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№1331-</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shd w:val="clear" w:color="auto" w:fill="FFFFFF"/>
        <w:suppressAutoHyphens w:val="true"/>
        <w:bidi w:val="0"/>
        <w:ind w:left="0" w:right="5046" w:hanging="0"/>
        <w:jc w:val="both"/>
        <w:textAlignment w:val="baseline"/>
        <w:rPr>
          <w:b/>
          <w:b/>
          <w:lang w:val="uk-UA"/>
        </w:rPr>
      </w:pPr>
      <w:r>
        <w:rPr>
          <w:b/>
          <w:lang w:val="uk-UA"/>
        </w:rPr>
        <w:t>Про надання дозволу гр. Карпцову В. І. на розробку проекту землеустрою щодо відведення земельної ділянки у власність для індивідуального садівництва, що розташована за межами населеного пункту с. Борова за рахунок земель обслуговуючого кооперативу інвалідів- колясочників “Благодійність” ділянка №57-а</w:t>
      </w:r>
    </w:p>
    <w:p>
      <w:pPr>
        <w:pStyle w:val="Normal"/>
        <w:shd w:val="clear" w:fill="FFFFFF"/>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Розглянувши заяву гр. Карпцова Валерія Івановича,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про надання дозволу на розробку проекту землеустрою щодо відведення земельної ділянки для індивідуального садівництва, ділянка № 57-а, що розташована за межами населеного пункту с. Борова на території Зміївської міської ради за рахунок земель обслуговуючого кооперативу інвалідів-колясочників “Благодійність”, згоди голови обслуговуючого кооперативу інвалідів- колясочників “Блогодійність” на вилучення з земель колективної власності земельної ділянки площею 0.0876 га, зареєстровану в реєстрі за №1323, посвідчену приватним нотаріусом Зміївського районного нотаріального округу Харківської області Кожушною Л. М., враховуючи викопіювання з кадастрової карти (плану) та інший картографічний матеріал від 03.09.2021 року, реєстр. № 299/483-21, видане відділом №3 у Чугуївському районі Головного управління Держгеокадастру у Харківській області, кадастровий план земельної ділянки виконаний ФОП Ткачов О. М.,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35,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shd w:val="clear" w:fill="FFFFFF"/>
        <w:rPr>
          <w:b/>
          <w:b/>
          <w:lang w:val="uk-UA"/>
        </w:rPr>
      </w:pPr>
      <w:r>
        <w:rPr>
          <w:b/>
          <w:lang w:val="uk-UA"/>
        </w:rPr>
        <w:t>ВИРІШИЛА:</w:t>
      </w:r>
    </w:p>
    <w:p>
      <w:pPr>
        <w:pStyle w:val="Normal"/>
        <w:shd w:val="clear" w:fill="FFFFFF"/>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Надати дозвіл гр. Карпцову Валерію Івановичу,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на розробку проекту землеустрою щодо відведення земельної ділянки із земель сільськогосподарського призначення (угіддя - багаторічні насадження) комунальної власності Зміївської міської ради площею 0,0876 га для індивідуального садівництва, ділянка №57-а за межами населеного пункту с. Борова на території Зміївської міської ради за рахунок земель земель обслуговуючого коперативу інвалідів- колясочників “Благодійність”.</w:t>
      </w:r>
    </w:p>
    <w:p>
      <w:pPr>
        <w:pStyle w:val="Normal"/>
        <w:widowControl w:val="false"/>
        <w:shd w:val="clear" w:color="auto" w:fill="FFFFFF"/>
        <w:suppressAutoHyphens w:val="true"/>
        <w:bidi w:val="0"/>
        <w:ind w:left="0" w:right="0" w:firstLine="567"/>
        <w:jc w:val="both"/>
        <w:textAlignment w:val="baseline"/>
        <w:rPr>
          <w:lang w:val="uk-UA"/>
        </w:rPr>
      </w:pPr>
      <w:r>
        <w:rPr>
          <w:lang w:val="uk-UA"/>
        </w:rPr>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 xml:space="preserve">2. Рекомендувати гр. Карпцову Валерію Івановичу звернутись до розробника документації із землеустрою, яка відповідає вимогам закону, для виготовлення проекту землеустрою, що зазначений в п. 1 даного рішення. Після розроблення проекту землеустрою щодо відведення земельної ділянки, разом з витягом з ДЗК, подати проект землеустрою до міської ради для вирішення питання щодо безоплатної передачі земельної ділянки у власність.  </w:t>
      </w:r>
    </w:p>
    <w:p>
      <w:pPr>
        <w:pStyle w:val="Normal"/>
        <w:keepNext/>
        <w:widowControl w:val="false"/>
        <w:shd w:val="clear" w:color="auto" w:fill="FFFFFF"/>
        <w:suppressAutoHyphens w:val="true"/>
        <w:bidi w:val="0"/>
        <w:ind w:left="0" w:right="0" w:firstLine="567"/>
        <w:jc w:val="both"/>
        <w:textAlignment w:val="baseline"/>
        <w:rPr>
          <w:lang w:val="uk-UA"/>
        </w:rPr>
      </w:pPr>
      <w:r>
        <w:rPr>
          <w:rStyle w:val="11"/>
          <w:rFonts w:eastAsia="Times New Roman" w:cs="Times New Roman"/>
          <w:b w:val="false"/>
          <w:bCs w:val="false"/>
          <w:iCs/>
          <w:color w:val="000000"/>
          <w:highlight w:val="white"/>
          <w:lang w:val="uk-UA" w:bidi="ar-SA"/>
        </w:rPr>
        <w:t>3. Попередити гр. Карпцова В. І. про те, що приступати до використання земельної ділянки до державної реєстрації речового права на неї забороняється.</w:t>
      </w:r>
    </w:p>
    <w:p>
      <w:pPr>
        <w:pStyle w:val="Normal"/>
        <w:widowControl w:val="false"/>
        <w:shd w:val="clear" w:color="auto" w:fill="FFFFFF"/>
        <w:tabs>
          <w:tab w:val="left" w:pos="471" w:leader="none"/>
        </w:tabs>
        <w:suppressAutoHyphens w:val="true"/>
        <w:bidi w:val="0"/>
        <w:ind w:left="0" w:right="57" w:firstLine="567"/>
        <w:jc w:val="both"/>
        <w:textAlignment w:val="baseline"/>
        <w:rPr>
          <w:rStyle w:val="11"/>
          <w:rFonts w:eastAsia="Times New Roman" w:cs="Times New Roman"/>
          <w:b w:val="false"/>
          <w:b w:val="false"/>
          <w:bCs w:val="false"/>
          <w:iCs/>
          <w:color w:val="000000"/>
          <w:highlight w:val="white"/>
          <w:lang w:bidi="ar-SA"/>
        </w:rPr>
      </w:pPr>
      <w:r>
        <w:rPr>
          <w:rFonts w:eastAsia="Times New Roman" w:cs="Times New Roman"/>
          <w:b w:val="false"/>
          <w:bCs w:val="false"/>
          <w:iCs/>
          <w:color w:val="000000"/>
          <w:highlight w:val="white"/>
          <w:lang w:bidi="ar-SA"/>
        </w:rPr>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4</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1082</TotalTime>
  <Application>LibreOffice/5.1.6.2$Linux_X86_64 LibreOffice_project/10m0$Build-2</Application>
  <Pages>2</Pages>
  <Words>406</Words>
  <Characters>2804</Characters>
  <CharactersWithSpaces>3369</CharactersWithSpaces>
  <Paragraphs>14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2021-10-01T09:04:01Z</cp:lastPrinted>
  <dcterms:modified xsi:type="dcterms:W3CDTF">2021-10-06T10:54:37Z</dcterms:modified>
  <cp:revision>142</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